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AE34" w14:textId="1A50A378" w:rsidR="004502D2" w:rsidRDefault="004502D2" w:rsidP="004502D2">
      <w:pPr>
        <w:shd w:val="clear" w:color="auto" w:fill="FFFFFF"/>
        <w:spacing w:after="0" w:line="570" w:lineRule="atLeast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en-IN"/>
          <w14:ligatures w14:val="none"/>
        </w:rPr>
      </w:pPr>
      <w:r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en-IN"/>
          <w14:ligatures w14:val="none"/>
        </w:rPr>
        <w:t>Right To Information Act</w:t>
      </w:r>
    </w:p>
    <w:p w14:paraId="55682916" w14:textId="77777777" w:rsidR="004502D2" w:rsidRDefault="004502D2" w:rsidP="004502D2">
      <w:pPr>
        <w:shd w:val="clear" w:color="auto" w:fill="FFFFFF"/>
        <w:spacing w:after="0" w:line="570" w:lineRule="atLeast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en-IN"/>
          <w14:ligatures w14:val="none"/>
        </w:rPr>
      </w:pPr>
    </w:p>
    <w:p w14:paraId="7B1BD11E" w14:textId="31694D18" w:rsidR="004502D2" w:rsidRPr="004502D2" w:rsidRDefault="004502D2" w:rsidP="004502D2">
      <w:pPr>
        <w:shd w:val="clear" w:color="auto" w:fill="FFFFFF"/>
        <w:spacing w:after="0" w:line="57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Cs w:val="24"/>
          <w:lang w:eastAsia="en-IN"/>
          <w14:ligatures w14:val="none"/>
        </w:rPr>
      </w:pPr>
      <w:r w:rsidRPr="004502D2">
        <w:rPr>
          <w:rFonts w:ascii="Open Sans" w:eastAsia="Times New Roman" w:hAnsi="Open Sans" w:cs="Open Sans"/>
          <w:b/>
          <w:bCs/>
          <w:color w:val="000000"/>
          <w:kern w:val="36"/>
          <w:szCs w:val="24"/>
          <w:lang w:eastAsia="en-IN"/>
          <w14:ligatures w14:val="none"/>
        </w:rPr>
        <w:t>Right To Information Act</w:t>
      </w:r>
      <w:r>
        <w:rPr>
          <w:rFonts w:ascii="Open Sans" w:eastAsia="Times New Roman" w:hAnsi="Open Sans" w:cs="Open Sans"/>
          <w:b/>
          <w:bCs/>
          <w:color w:val="000000"/>
          <w:kern w:val="36"/>
          <w:szCs w:val="24"/>
          <w:lang w:eastAsia="en-IN"/>
          <w14:ligatures w14:val="none"/>
        </w:rPr>
        <w:t>.pdf</w:t>
      </w:r>
    </w:p>
    <w:p w14:paraId="5237E8BC" w14:textId="77777777" w:rsidR="004502D2" w:rsidRDefault="004502D2" w:rsidP="004502D2">
      <w:pPr>
        <w:shd w:val="clear" w:color="auto" w:fill="FFFFFF"/>
        <w:spacing w:after="0" w:line="57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en-IN"/>
          <w14:ligatures w14:val="none"/>
        </w:rPr>
      </w:pPr>
    </w:p>
    <w:p w14:paraId="6E62018A" w14:textId="63905AE3" w:rsidR="004502D2" w:rsidRDefault="004502D2" w:rsidP="004502D2">
      <w:pPr>
        <w:shd w:val="clear" w:color="auto" w:fill="FFFFFF"/>
        <w:spacing w:after="0" w:line="57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en-IN"/>
          <w14:ligatures w14:val="none"/>
        </w:rPr>
      </w:pPr>
      <w:r w:rsidRPr="004502D2"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en-IN"/>
          <w14:ligatures w14:val="none"/>
        </w:rPr>
        <w:t>RTI Contacts (PIOs / APIOs / AAs )</w:t>
      </w:r>
    </w:p>
    <w:p w14:paraId="0307F6B6" w14:textId="77777777" w:rsidR="004502D2" w:rsidRPr="004502D2" w:rsidRDefault="004502D2" w:rsidP="004502D2">
      <w:pPr>
        <w:shd w:val="clear" w:color="auto" w:fill="FFFFFF"/>
        <w:spacing w:after="0" w:line="57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2"/>
          <w:szCs w:val="42"/>
          <w:lang w:eastAsia="en-IN"/>
          <w14:ligatures w14:val="none"/>
        </w:rPr>
      </w:pPr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1948"/>
        <w:gridCol w:w="1403"/>
        <w:gridCol w:w="1780"/>
        <w:gridCol w:w="3125"/>
      </w:tblGrid>
      <w:tr w:rsidR="004502D2" w:rsidRPr="004502D2" w14:paraId="6B2CAAE9" w14:textId="77777777" w:rsidTr="004502D2">
        <w:trPr>
          <w:tblHeader/>
          <w:tblCellSpacing w:w="15" w:type="dxa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EA3876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0E1FBAD" w14:textId="77777777" w:rsidR="004502D2" w:rsidRPr="004502D2" w:rsidRDefault="004502D2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</w:pPr>
            <w:r w:rsidRPr="004502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  <w:t>Sr. no.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nil"/>
            </w:tcBorders>
            <w:shd w:val="clear" w:color="auto" w:fill="EA3876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880EF18" w14:textId="0958A660" w:rsidR="004502D2" w:rsidRPr="004502D2" w:rsidRDefault="0077454C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  <w:t>W</w:t>
            </w:r>
            <w:r w:rsidR="004502D2" w:rsidRPr="004502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  <w:t>ork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EA3876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5613DFD" w14:textId="77777777" w:rsidR="004502D2" w:rsidRPr="004502D2" w:rsidRDefault="004502D2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</w:pPr>
            <w:r w:rsidRPr="004502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  <w:t>Appellate Authority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EA3876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E93FDAF" w14:textId="77777777" w:rsidR="004502D2" w:rsidRPr="004502D2" w:rsidRDefault="004502D2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</w:pPr>
            <w:r w:rsidRPr="004502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  <w:t>Public Information Officer</w:t>
            </w:r>
          </w:p>
        </w:tc>
        <w:tc>
          <w:tcPr>
            <w:tcW w:w="1716" w:type="pct"/>
            <w:tcBorders>
              <w:top w:val="nil"/>
              <w:left w:val="nil"/>
              <w:bottom w:val="nil"/>
              <w:right w:val="nil"/>
            </w:tcBorders>
            <w:shd w:val="clear" w:color="auto" w:fill="EA3876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E77F632" w14:textId="77777777" w:rsidR="004502D2" w:rsidRPr="004502D2" w:rsidRDefault="004502D2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</w:pPr>
            <w:r w:rsidRPr="004502D2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1"/>
                <w:lang w:eastAsia="en-IN"/>
                <w14:ligatures w14:val="none"/>
              </w:rPr>
              <w:t>Assistant Public Information Officer</w:t>
            </w:r>
          </w:p>
        </w:tc>
      </w:tr>
      <w:tr w:rsidR="004502D2" w:rsidRPr="004502D2" w14:paraId="36D94D4D" w14:textId="77777777" w:rsidTr="004502D2">
        <w:trPr>
          <w:tblCellSpacing w:w="15" w:type="dxa"/>
        </w:trPr>
        <w:tc>
          <w:tcPr>
            <w:tcW w:w="363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A5A92D" w14:textId="77777777" w:rsidR="004502D2" w:rsidRPr="004502D2" w:rsidRDefault="004502D2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lang w:eastAsia="en-IN"/>
                <w14:ligatures w14:val="none"/>
              </w:rPr>
            </w:pPr>
            <w:r w:rsidRPr="004502D2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bdr w:val="none" w:sz="0" w:space="0" w:color="auto" w:frame="1"/>
                <w:lang w:eastAsia="en-IN"/>
                <w14:ligatures w14:val="none"/>
              </w:rPr>
              <w:t>1</w:t>
            </w:r>
          </w:p>
        </w:tc>
        <w:tc>
          <w:tcPr>
            <w:tcW w:w="1092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57F8FE" w14:textId="53AA9824" w:rsidR="004502D2" w:rsidRPr="004502D2" w:rsidRDefault="004502D2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bdr w:val="none" w:sz="0" w:space="0" w:color="auto" w:frame="1"/>
                <w:lang w:eastAsia="en-IN"/>
                <w14:ligatures w14:val="none"/>
              </w:rPr>
              <w:t>State Health System Resource Centre</w:t>
            </w:r>
          </w:p>
        </w:tc>
        <w:tc>
          <w:tcPr>
            <w:tcW w:w="785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2F7F35B" w14:textId="23170D13" w:rsidR="004502D2" w:rsidRPr="0077454C" w:rsidRDefault="0077454C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lang w:eastAsia="en-IN"/>
                <w14:ligatures w14:val="none"/>
              </w:rPr>
            </w:pPr>
            <w:r w:rsidRPr="0077454C">
              <w:rPr>
                <w:rFonts w:ascii="Times New Roman" w:eastAsia="Times New Roman" w:hAnsi="Times New Roman" w:cs="Times New Roman"/>
                <w:kern w:val="0"/>
                <w:sz w:val="21"/>
                <w:bdr w:val="none" w:sz="0" w:space="0" w:color="auto" w:frame="1"/>
                <w:lang w:eastAsia="en-IN"/>
                <w14:ligatures w14:val="none"/>
              </w:rPr>
              <w:t>Executive Director</w:t>
            </w:r>
          </w:p>
        </w:tc>
        <w:tc>
          <w:tcPr>
            <w:tcW w:w="998" w:type="pct"/>
            <w:tcBorders>
              <w:top w:val="single" w:sz="6" w:space="0" w:color="DDDDDD"/>
              <w:left w:val="nil"/>
              <w:bottom w:val="nil"/>
              <w:right w:val="single" w:sz="6" w:space="0" w:color="DDDDDD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3F9DAE" w14:textId="0BD73334" w:rsidR="004502D2" w:rsidRPr="0077454C" w:rsidRDefault="0077454C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lang w:eastAsia="en-IN"/>
                <w14:ligatures w14:val="none"/>
              </w:rPr>
            </w:pPr>
            <w:r w:rsidRPr="0077454C">
              <w:rPr>
                <w:rFonts w:ascii="Times New Roman" w:eastAsia="Times New Roman" w:hAnsi="Times New Roman" w:cs="Times New Roman"/>
                <w:kern w:val="0"/>
                <w:sz w:val="21"/>
                <w:bdr w:val="none" w:sz="0" w:space="0" w:color="auto" w:frame="1"/>
                <w:lang w:eastAsia="en-IN"/>
                <w14:ligatures w14:val="none"/>
              </w:rPr>
              <w:t>Deputy Executive Director</w:t>
            </w:r>
          </w:p>
        </w:tc>
        <w:tc>
          <w:tcPr>
            <w:tcW w:w="1716" w:type="pc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912230" w14:textId="1C814CE0" w:rsidR="004502D2" w:rsidRPr="0077454C" w:rsidRDefault="00FB4D5C" w:rsidP="004502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1"/>
                <w:lang w:eastAsia="en-IN"/>
                <w14:ligatures w14:val="none"/>
              </w:rPr>
            </w:pPr>
            <w:r w:rsidRPr="00FB4D5C">
              <w:rPr>
                <w:rFonts w:ascii="Times New Roman" w:eastAsia="Times New Roman" w:hAnsi="Times New Roman" w:cs="Times New Roman"/>
                <w:kern w:val="0"/>
                <w:sz w:val="21"/>
                <w:bdr w:val="none" w:sz="0" w:space="0" w:color="auto" w:frame="1"/>
                <w:lang w:eastAsia="en-IN"/>
                <w14:ligatures w14:val="none"/>
              </w:rPr>
              <w:t>Administrative and Account Officer</w:t>
            </w:r>
          </w:p>
        </w:tc>
      </w:tr>
      <w:tr w:rsidR="004502D2" w:rsidRPr="004502D2" w14:paraId="013F1F9D" w14:textId="77777777" w:rsidTr="004502D2">
        <w:trPr>
          <w:tblHeader/>
          <w:tblCellSpacing w:w="15" w:type="dxa"/>
        </w:trPr>
        <w:tc>
          <w:tcPr>
            <w:tcW w:w="4984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49774FD9" w14:textId="77777777" w:rsidR="004502D2" w:rsidRPr="004502D2" w:rsidRDefault="004502D2" w:rsidP="004502D2">
            <w:pPr>
              <w:shd w:val="clear" w:color="auto" w:fill="333333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9"/>
                <w:szCs w:val="29"/>
                <w:lang w:eastAsia="en-IN"/>
                <w14:ligatures w14:val="none"/>
              </w:rPr>
            </w:pPr>
            <w:r w:rsidRPr="004502D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9"/>
                <w:szCs w:val="29"/>
                <w:lang w:eastAsia="en-IN"/>
                <w14:ligatures w14:val="none"/>
              </w:rPr>
              <w:t>Right to Information Contact (PIOS/APIOS/AAS)</w:t>
            </w:r>
          </w:p>
        </w:tc>
      </w:tr>
    </w:tbl>
    <w:p w14:paraId="3F4C5626" w14:textId="77777777" w:rsidR="00EA71E0" w:rsidRDefault="00EA71E0"/>
    <w:sectPr w:rsidR="00EA7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xNrMwMjI1Nje0NDdW0lEKTi0uzszPAykwrAUAu1jHjSwAAAA="/>
  </w:docVars>
  <w:rsids>
    <w:rsidRoot w:val="004502D2"/>
    <w:rsid w:val="004502D2"/>
    <w:rsid w:val="00482D25"/>
    <w:rsid w:val="00511952"/>
    <w:rsid w:val="00653146"/>
    <w:rsid w:val="0065709A"/>
    <w:rsid w:val="006B55F7"/>
    <w:rsid w:val="0077454C"/>
    <w:rsid w:val="008C4E3F"/>
    <w:rsid w:val="009E659E"/>
    <w:rsid w:val="00DD72D1"/>
    <w:rsid w:val="00EA71E0"/>
    <w:rsid w:val="00FB4D5C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19DF"/>
  <w15:chartTrackingRefBased/>
  <w15:docId w15:val="{C03619FC-B95D-447F-A46A-800C618D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2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2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2D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2D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2D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2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2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4502D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4502D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450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2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2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2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2D2"/>
    <w:rPr>
      <w:b/>
      <w:bCs/>
      <w:smallCaps/>
      <w:color w:val="2F5496" w:themeColor="accent1" w:themeShade="BF"/>
      <w:spacing w:val="5"/>
    </w:rPr>
  </w:style>
  <w:style w:type="character" w:customStyle="1" w:styleId="bt-content">
    <w:name w:val="bt-content"/>
    <w:basedOn w:val="DefaultParagraphFont"/>
    <w:rsid w:val="00450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SHSRC Pune</dc:creator>
  <cp:keywords/>
  <dc:description/>
  <cp:lastModifiedBy>SHSRC Pune</cp:lastModifiedBy>
  <cp:revision>3</cp:revision>
  <dcterms:created xsi:type="dcterms:W3CDTF">2025-11-24T05:47:00Z</dcterms:created>
  <dcterms:modified xsi:type="dcterms:W3CDTF">2026-02-05T08:12:00Z</dcterms:modified>
</cp:coreProperties>
</file>